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45" w:rsidRPr="00D31345" w:rsidRDefault="00D31345" w:rsidP="00D31345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D31345">
        <w:rPr>
          <w:rFonts w:ascii="Times New Roman" w:hAnsi="Times New Roman"/>
          <w:b/>
          <w:sz w:val="24"/>
          <w:szCs w:val="24"/>
          <w:lang w:val="ru-RU" w:eastAsia="ru-RU"/>
        </w:rPr>
        <w:t>Планируемые предметные результаты освоения учебного предмета</w:t>
      </w:r>
    </w:p>
    <w:p w:rsidR="00D31345" w:rsidRPr="00D31345" w:rsidRDefault="00D31345" w:rsidP="00D313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D31345" w:rsidRPr="00D31345" w:rsidRDefault="00D31345" w:rsidP="00D313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Данная рабочая программа по </w:t>
      </w:r>
      <w:r>
        <w:rPr>
          <w:rFonts w:ascii="Times New Roman" w:hAnsi="Times New Roman"/>
          <w:i/>
          <w:sz w:val="24"/>
          <w:szCs w:val="24"/>
          <w:u w:val="single"/>
          <w:lang w:val="ru-RU" w:eastAsia="ru-RU"/>
        </w:rPr>
        <w:t>искусству (музыка</w:t>
      </w:r>
      <w:r w:rsidRPr="00D31345">
        <w:rPr>
          <w:rFonts w:ascii="Times New Roman" w:hAnsi="Times New Roman"/>
          <w:i/>
          <w:sz w:val="24"/>
          <w:szCs w:val="24"/>
          <w:u w:val="single"/>
          <w:lang w:val="ru-RU" w:eastAsia="ru-RU"/>
        </w:rPr>
        <w:t xml:space="preserve">) 6  класса  </w:t>
      </w:r>
      <w:r w:rsidRPr="00D31345">
        <w:rPr>
          <w:rFonts w:ascii="Times New Roman" w:hAnsi="Times New Roman"/>
          <w:sz w:val="24"/>
          <w:szCs w:val="24"/>
          <w:lang w:val="ru-RU" w:eastAsia="ru-RU"/>
        </w:rPr>
        <w:t>составлена на основании следующих документов:</w:t>
      </w:r>
    </w:p>
    <w:p w:rsidR="00D31345" w:rsidRPr="00D31345" w:rsidRDefault="00D31345" w:rsidP="00D3134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  <w:lang w:val="ru-RU" w:eastAsia="ru-RU"/>
        </w:rPr>
      </w:pPr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- Образовательной программы МБОУ </w:t>
      </w:r>
      <w:proofErr w:type="spellStart"/>
      <w:r w:rsidRPr="00D31345">
        <w:rPr>
          <w:rFonts w:ascii="Times New Roman" w:hAnsi="Times New Roman"/>
          <w:sz w:val="24"/>
          <w:szCs w:val="24"/>
          <w:lang w:val="ru-RU" w:eastAsia="ru-RU"/>
        </w:rPr>
        <w:t>Реченской</w:t>
      </w:r>
      <w:proofErr w:type="spellEnd"/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 основной общеобразовательной школы Алексеевского  муниципального района Республики Татарстан.</w:t>
      </w:r>
    </w:p>
    <w:p w:rsidR="00D31345" w:rsidRPr="00D31345" w:rsidRDefault="00D31345" w:rsidP="00D3134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  <w:lang w:val="ru-RU" w:eastAsia="ru-RU"/>
        </w:rPr>
      </w:pPr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- Учебного плана МБОУ </w:t>
      </w:r>
      <w:proofErr w:type="spellStart"/>
      <w:r w:rsidRPr="00D31345">
        <w:rPr>
          <w:rFonts w:ascii="Times New Roman" w:hAnsi="Times New Roman"/>
          <w:sz w:val="24"/>
          <w:szCs w:val="24"/>
          <w:lang w:val="ru-RU" w:eastAsia="ru-RU"/>
        </w:rPr>
        <w:t>Реченской</w:t>
      </w:r>
      <w:proofErr w:type="spellEnd"/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 основной общеобразовательной школы </w:t>
      </w:r>
      <w:proofErr w:type="gramStart"/>
      <w:r w:rsidRPr="00D31345">
        <w:rPr>
          <w:rFonts w:ascii="Times New Roman" w:hAnsi="Times New Roman"/>
          <w:sz w:val="24"/>
          <w:szCs w:val="24"/>
          <w:lang w:val="ru-RU" w:eastAsia="ru-RU"/>
        </w:rPr>
        <w:t>Алексеевского  муниципального</w:t>
      </w:r>
      <w:proofErr w:type="gramEnd"/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 рай</w:t>
      </w:r>
      <w:r w:rsidR="00B22C54">
        <w:rPr>
          <w:rFonts w:ascii="Times New Roman" w:hAnsi="Times New Roman"/>
          <w:sz w:val="24"/>
          <w:szCs w:val="24"/>
          <w:lang w:val="ru-RU" w:eastAsia="ru-RU"/>
        </w:rPr>
        <w:t>она Республики Татарстан на 2018 – 2019</w:t>
      </w:r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 учебный год (утвержденного решением педагогиче</w:t>
      </w:r>
      <w:r w:rsidR="00B22C54">
        <w:rPr>
          <w:rFonts w:ascii="Times New Roman" w:hAnsi="Times New Roman"/>
          <w:sz w:val="24"/>
          <w:szCs w:val="24"/>
          <w:lang w:val="ru-RU" w:eastAsia="ru-RU"/>
        </w:rPr>
        <w:t>ского совета (Протокол №1, от 28 августа 2018</w:t>
      </w:r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 года)</w:t>
      </w:r>
    </w:p>
    <w:p w:rsidR="0062442A" w:rsidRDefault="00D31345" w:rsidP="0062442A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D31345">
        <w:rPr>
          <w:rFonts w:ascii="Times New Roman" w:eastAsia="Calibri" w:hAnsi="Times New Roman"/>
          <w:sz w:val="24"/>
          <w:szCs w:val="24"/>
          <w:lang w:val="ru-RU" w:eastAsia="ru-RU"/>
        </w:rPr>
        <w:t xml:space="preserve">- </w:t>
      </w:r>
      <w:r w:rsidR="0062442A" w:rsidRPr="0062442A">
        <w:rPr>
          <w:rFonts w:ascii="Times New Roman" w:hAnsi="Times New Roman"/>
          <w:sz w:val="24"/>
          <w:szCs w:val="24"/>
          <w:lang w:val="ru-RU"/>
        </w:rPr>
        <w:t xml:space="preserve">авторской программы  «Музыка. 5-8 классы» </w:t>
      </w:r>
      <w:proofErr w:type="spellStart"/>
      <w:r w:rsidR="0062442A" w:rsidRPr="0062442A">
        <w:rPr>
          <w:rFonts w:ascii="Times New Roman" w:hAnsi="Times New Roman"/>
          <w:sz w:val="24"/>
          <w:szCs w:val="24"/>
          <w:lang w:val="ru-RU"/>
        </w:rPr>
        <w:t>Е.Д.Критской</w:t>
      </w:r>
      <w:proofErr w:type="spellEnd"/>
      <w:r w:rsidR="0062442A" w:rsidRPr="0062442A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62442A" w:rsidRPr="0062442A">
        <w:rPr>
          <w:rFonts w:ascii="Times New Roman" w:hAnsi="Times New Roman"/>
          <w:sz w:val="24"/>
          <w:szCs w:val="24"/>
          <w:lang w:val="ru-RU"/>
        </w:rPr>
        <w:t>Г.П.Сергеевой</w:t>
      </w:r>
      <w:proofErr w:type="spellEnd"/>
      <w:r w:rsidR="0062442A" w:rsidRPr="0062442A">
        <w:rPr>
          <w:rFonts w:ascii="Times New Roman" w:hAnsi="Times New Roman"/>
          <w:sz w:val="24"/>
          <w:szCs w:val="24"/>
          <w:lang w:val="ru-RU"/>
        </w:rPr>
        <w:t>.</w:t>
      </w:r>
    </w:p>
    <w:p w:rsidR="0062442A" w:rsidRDefault="0062442A" w:rsidP="0062442A">
      <w:pPr>
        <w:spacing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D31345">
        <w:rPr>
          <w:rFonts w:ascii="Times New Roman" w:hAnsi="Times New Roman"/>
          <w:sz w:val="24"/>
          <w:szCs w:val="24"/>
          <w:lang w:val="ru-RU" w:eastAsia="ru-RU"/>
        </w:rPr>
        <w:t>Пре</w:t>
      </w:r>
      <w:r>
        <w:rPr>
          <w:rFonts w:ascii="Times New Roman" w:hAnsi="Times New Roman"/>
          <w:sz w:val="24"/>
          <w:szCs w:val="24"/>
          <w:lang w:val="ru-RU" w:eastAsia="ru-RU"/>
        </w:rPr>
        <w:t>дмет «Искусство (музыка</w:t>
      </w:r>
      <w:r w:rsidRPr="00D31345">
        <w:rPr>
          <w:rFonts w:ascii="Times New Roman" w:hAnsi="Times New Roman"/>
          <w:sz w:val="24"/>
          <w:szCs w:val="24"/>
          <w:lang w:val="ru-RU" w:eastAsia="ru-RU"/>
        </w:rPr>
        <w:t>)» изучается на ступени основного общего образования в 6 классе в качестве обязательного предмета, в 6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классе по 1 ч в неделю, в 6</w:t>
      </w:r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 классе – 35 учебных недель (35 ч).</w:t>
      </w:r>
    </w:p>
    <w:p w:rsidR="00D31345" w:rsidRPr="00D31345" w:rsidRDefault="00D31345" w:rsidP="00D31345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D31345">
        <w:rPr>
          <w:rFonts w:ascii="Times New Roman" w:hAnsi="Times New Roman"/>
          <w:b/>
          <w:sz w:val="24"/>
          <w:szCs w:val="24"/>
          <w:lang w:val="ru-RU" w:eastAsia="ru-RU"/>
        </w:rPr>
        <w:t>Учебник:</w:t>
      </w:r>
      <w:r w:rsidRPr="00D31345">
        <w:rPr>
          <w:rFonts w:ascii="Times New Roman" w:hAnsi="Times New Roman"/>
          <w:sz w:val="24"/>
          <w:szCs w:val="24"/>
          <w:lang w:val="ru-RU" w:eastAsia="ru-RU"/>
        </w:rPr>
        <w:t xml:space="preserve"> Музыка. 6 класс. Учебник. Сергеева Г.П., Критская Е.Д.</w:t>
      </w:r>
    </w:p>
    <w:p w:rsidR="00D31345" w:rsidRPr="00D31345" w:rsidRDefault="00D31345" w:rsidP="00D31345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7352D0" w:rsidRPr="00D31345" w:rsidRDefault="00D31345" w:rsidP="001B12B2">
      <w:pPr>
        <w:spacing w:after="0" w:line="360" w:lineRule="auto"/>
        <w:ind w:firstLine="360"/>
        <w:jc w:val="center"/>
        <w:rPr>
          <w:rFonts w:ascii="Times New Roman" w:eastAsia="Calibri" w:hAnsi="Times New Roman"/>
          <w:b/>
          <w:sz w:val="24"/>
          <w:lang w:val="ru-RU"/>
        </w:rPr>
      </w:pPr>
      <w:r w:rsidRPr="00D31345">
        <w:rPr>
          <w:rFonts w:ascii="Times New Roman" w:eastAsia="Calibri" w:hAnsi="Times New Roman"/>
          <w:b/>
          <w:sz w:val="24"/>
          <w:lang w:val="ru-RU"/>
        </w:rPr>
        <w:t>Требования к уровню подготовки выпус</w:t>
      </w:r>
      <w:r>
        <w:rPr>
          <w:rFonts w:ascii="Times New Roman" w:eastAsia="Calibri" w:hAnsi="Times New Roman"/>
          <w:b/>
          <w:sz w:val="24"/>
          <w:lang w:val="ru-RU"/>
        </w:rPr>
        <w:t>к</w:t>
      </w:r>
      <w:r w:rsidRPr="00D31345">
        <w:rPr>
          <w:rFonts w:ascii="Times New Roman" w:eastAsia="Calibri" w:hAnsi="Times New Roman"/>
          <w:b/>
          <w:sz w:val="24"/>
          <w:lang w:val="ru-RU"/>
        </w:rPr>
        <w:t>ника 6 класса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eastAsia="Georgia" w:hAnsi="Times New Roman"/>
          <w:sz w:val="24"/>
          <w:szCs w:val="24"/>
          <w:lang w:val="ru-RU"/>
        </w:rPr>
      </w:pPr>
      <w:r w:rsidRPr="009C5B15">
        <w:rPr>
          <w:rFonts w:ascii="Times New Roman" w:eastAsia="Georgia" w:hAnsi="Times New Roman"/>
          <w:b/>
          <w:bCs/>
          <w:sz w:val="24"/>
          <w:szCs w:val="24"/>
          <w:lang w:val="ru-RU"/>
        </w:rPr>
        <w:t xml:space="preserve">Личностные результаты 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t>отражаются в индивидуальных качественных свойствах учащихся, которые они должны при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обрести в процессе освоения учебного предмета «Музыка»:</w:t>
      </w:r>
    </w:p>
    <w:p w:rsidR="007352D0" w:rsidRPr="009C5B15" w:rsidRDefault="007352D0" w:rsidP="00D31345">
      <w:pPr>
        <w:numPr>
          <w:ilvl w:val="0"/>
          <w:numId w:val="10"/>
        </w:numPr>
        <w:spacing w:line="240" w:lineRule="auto"/>
        <w:contextualSpacing/>
        <w:rPr>
          <w:rFonts w:ascii="Times New Roman" w:eastAsia="Georgia" w:hAnsi="Times New Roman"/>
          <w:sz w:val="24"/>
          <w:szCs w:val="24"/>
          <w:lang w:val="ru-RU"/>
        </w:rPr>
      </w:pPr>
      <w:r w:rsidRPr="009C5B15">
        <w:rPr>
          <w:rFonts w:ascii="Times New Roman" w:eastAsia="Georgia" w:hAnsi="Times New Roman"/>
          <w:sz w:val="24"/>
          <w:szCs w:val="24"/>
          <w:lang w:val="ru-RU"/>
        </w:rPr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сийского общества;</w:t>
      </w:r>
    </w:p>
    <w:p w:rsidR="007352D0" w:rsidRPr="009C5B15" w:rsidRDefault="007352D0" w:rsidP="00D31345">
      <w:pPr>
        <w:numPr>
          <w:ilvl w:val="0"/>
          <w:numId w:val="10"/>
        </w:numPr>
        <w:spacing w:line="240" w:lineRule="auto"/>
        <w:contextualSpacing/>
        <w:rPr>
          <w:rFonts w:ascii="Times New Roman" w:eastAsia="Georgia" w:hAnsi="Times New Roman"/>
          <w:sz w:val="24"/>
          <w:szCs w:val="24"/>
          <w:lang w:val="ru-RU"/>
        </w:rPr>
      </w:pPr>
      <w:r w:rsidRPr="009C5B15">
        <w:rPr>
          <w:rFonts w:ascii="Times New Roman" w:eastAsia="Georgia" w:hAnsi="Times New Roman"/>
          <w:sz w:val="24"/>
          <w:szCs w:val="24"/>
          <w:lang w:val="ru-RU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7352D0" w:rsidRPr="009C5B15" w:rsidRDefault="007352D0" w:rsidP="00D31345">
      <w:pPr>
        <w:numPr>
          <w:ilvl w:val="0"/>
          <w:numId w:val="10"/>
        </w:numPr>
        <w:spacing w:line="240" w:lineRule="auto"/>
        <w:contextualSpacing/>
        <w:rPr>
          <w:rFonts w:ascii="Times New Roman" w:eastAsia="Georgia" w:hAnsi="Times New Roman"/>
          <w:sz w:val="24"/>
          <w:szCs w:val="24"/>
          <w:lang w:val="ru-RU"/>
        </w:rPr>
      </w:pPr>
      <w:r w:rsidRPr="009C5B15">
        <w:rPr>
          <w:rFonts w:ascii="Times New Roman" w:eastAsia="Georgia" w:hAnsi="Times New Roman"/>
          <w:sz w:val="24"/>
          <w:szCs w:val="24"/>
          <w:lang w:val="ru-RU"/>
        </w:rPr>
        <w:t>ответственное отношение к учению, готовность и спо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собность к саморазвитию и самообразованию на основе моти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вации к обучению и познанию;</w:t>
      </w:r>
    </w:p>
    <w:p w:rsidR="007352D0" w:rsidRPr="009C5B15" w:rsidRDefault="007352D0" w:rsidP="00D31345">
      <w:pPr>
        <w:numPr>
          <w:ilvl w:val="0"/>
          <w:numId w:val="10"/>
        </w:numPr>
        <w:spacing w:line="240" w:lineRule="auto"/>
        <w:contextualSpacing/>
        <w:rPr>
          <w:rFonts w:ascii="Times New Roman" w:eastAsia="Georgia" w:hAnsi="Times New Roman"/>
          <w:sz w:val="24"/>
          <w:szCs w:val="24"/>
          <w:lang w:val="ru-RU"/>
        </w:rPr>
      </w:pPr>
      <w:r w:rsidRPr="009C5B15">
        <w:rPr>
          <w:rFonts w:ascii="Times New Roman" w:eastAsia="Georgia" w:hAnsi="Times New Roman"/>
          <w:sz w:val="24"/>
          <w:szCs w:val="24"/>
          <w:lang w:val="ru-RU"/>
        </w:rPr>
        <w:t>уважительное отношение к иному мнению, истории и культуре других народов; готовность и способность вести диа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ственной отзывчивости, понимание чувств других людей и со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переживание им;</w:t>
      </w:r>
    </w:p>
    <w:p w:rsidR="007352D0" w:rsidRPr="009C5B15" w:rsidRDefault="007352D0" w:rsidP="00D31345">
      <w:pPr>
        <w:numPr>
          <w:ilvl w:val="0"/>
          <w:numId w:val="10"/>
        </w:numPr>
        <w:spacing w:line="240" w:lineRule="auto"/>
        <w:ind w:left="714" w:hanging="357"/>
        <w:contextualSpacing/>
        <w:rPr>
          <w:rFonts w:ascii="Times New Roman" w:eastAsia="Georgia" w:hAnsi="Times New Roman"/>
          <w:sz w:val="24"/>
          <w:szCs w:val="24"/>
          <w:lang w:val="ru-RU"/>
        </w:rPr>
      </w:pPr>
      <w:r w:rsidRPr="009C5B15">
        <w:rPr>
          <w:rFonts w:ascii="Times New Roman" w:eastAsia="Georgia" w:hAnsi="Times New Roman"/>
          <w:sz w:val="24"/>
          <w:szCs w:val="24"/>
          <w:lang w:val="ru-RU"/>
        </w:rPr>
        <w:t>компетентность в решении   проблем на осно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ве личностного выбора, осознанное и ответственное отноше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ние к собственным поступкам;</w:t>
      </w:r>
    </w:p>
    <w:p w:rsidR="007352D0" w:rsidRPr="009C5B15" w:rsidRDefault="007352D0" w:rsidP="00D31345">
      <w:pPr>
        <w:numPr>
          <w:ilvl w:val="0"/>
          <w:numId w:val="10"/>
        </w:numPr>
        <w:spacing w:line="240" w:lineRule="auto"/>
        <w:ind w:left="714" w:hanging="357"/>
        <w:contextualSpacing/>
        <w:rPr>
          <w:rFonts w:ascii="Times New Roman" w:eastAsia="Courier New" w:hAnsi="Times New Roman"/>
          <w:sz w:val="24"/>
          <w:szCs w:val="24"/>
          <w:lang w:val="ru-RU"/>
        </w:rPr>
      </w:pPr>
      <w:r w:rsidRPr="009C5B15">
        <w:rPr>
          <w:rFonts w:ascii="Times New Roman" w:eastAsia="Georgia" w:hAnsi="Times New Roman"/>
          <w:sz w:val="24"/>
          <w:szCs w:val="24"/>
          <w:lang w:val="ru-RU"/>
        </w:rPr>
        <w:t>коммуникативная компетентность в общении и сотруд</w:t>
      </w:r>
      <w:r w:rsidRPr="009C5B15">
        <w:rPr>
          <w:rFonts w:ascii="Times New Roman" w:eastAsia="Georgia" w:hAnsi="Times New Roman"/>
          <w:sz w:val="24"/>
          <w:szCs w:val="24"/>
          <w:lang w:val="ru-RU"/>
        </w:rPr>
        <w:softHyphen/>
        <w:t>ничестве со сверстниками, старшими и младшими в образова</w:t>
      </w:r>
      <w:r w:rsidRPr="009C5B15">
        <w:rPr>
          <w:rFonts w:ascii="Times New Roman" w:hAnsi="Times New Roman"/>
          <w:sz w:val="24"/>
          <w:szCs w:val="24"/>
          <w:lang w:val="ru-RU"/>
        </w:rPr>
        <w:t>тельной, общественно полезной, учебно-исследовательской, творческой и других видах деятельности;</w:t>
      </w:r>
    </w:p>
    <w:p w:rsidR="007352D0" w:rsidRPr="009C5B15" w:rsidRDefault="007352D0" w:rsidP="001B12B2">
      <w:pPr>
        <w:numPr>
          <w:ilvl w:val="0"/>
          <w:numId w:val="10"/>
        </w:numPr>
        <w:spacing w:line="240" w:lineRule="auto"/>
        <w:ind w:left="714" w:hanging="357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участие в общественной жизни школы в пределах возрастных компетенций с учетом региональных и этнокультурных особенностей;</w:t>
      </w:r>
    </w:p>
    <w:p w:rsidR="007352D0" w:rsidRPr="009C5B15" w:rsidRDefault="007352D0" w:rsidP="001B12B2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lastRenderedPageBreak/>
        <w:t>признание ценности жизни во всех ее проявлениях и необходимости ответственного, бережного отношения к окружающей среде;</w:t>
      </w:r>
    </w:p>
    <w:p w:rsidR="007352D0" w:rsidRPr="009C5B15" w:rsidRDefault="007352D0" w:rsidP="00D31345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принятие ценности семейной жизни, уважительное и заботливое отношение к членам своей семьи;</w:t>
      </w:r>
    </w:p>
    <w:p w:rsidR="007352D0" w:rsidRPr="009C5B15" w:rsidRDefault="007352D0" w:rsidP="00D31345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9C5B15">
        <w:rPr>
          <w:rFonts w:ascii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>результаты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характеризуют уровень </w:t>
      </w: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сформированности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 xml:space="preserve">  универсальных учебных действий, проявляющихся в познавательной и практической деятельности учащихся:</w:t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смысловое чтение текстов различных стилей и жанров;</w:t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  <w:r w:rsidRPr="009C5B15">
        <w:rPr>
          <w:rFonts w:ascii="Times New Roman" w:hAnsi="Times New Roman"/>
          <w:sz w:val="24"/>
          <w:szCs w:val="24"/>
          <w:lang w:val="ru-RU"/>
        </w:rPr>
        <w:tab/>
      </w:r>
    </w:p>
    <w:p w:rsidR="007352D0" w:rsidRPr="009C5B15" w:rsidRDefault="007352D0" w:rsidP="00D31345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формирование и развитие компетентности в области ис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пользования информационно-коммуникационных технологий; стремление к самостоятельному общению с искусством и ху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дожественному самообразованию.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 xml:space="preserve">Предметные результаты </w:t>
      </w:r>
      <w:r w:rsidRPr="009C5B15">
        <w:rPr>
          <w:rFonts w:ascii="Times New Roman" w:hAnsi="Times New Roman"/>
          <w:sz w:val="24"/>
          <w:szCs w:val="24"/>
          <w:lang w:val="ru-RU"/>
        </w:rPr>
        <w:t>обеспечивают успешное обучение на   ступени   образования и отражают:</w:t>
      </w:r>
    </w:p>
    <w:p w:rsidR="007352D0" w:rsidRPr="009C5B15" w:rsidRDefault="007352D0" w:rsidP="00D31345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сформированность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 xml:space="preserve"> основ музыкальной культуры школь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ника как неотъемлемой части его общей духовной культуры;</w:t>
      </w:r>
    </w:p>
    <w:p w:rsidR="007352D0" w:rsidRPr="009C5B15" w:rsidRDefault="007352D0" w:rsidP="00D31345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сформированность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 xml:space="preserve"> потребности в общении с музыкой для дальнейшего духовно-нравственного развития, социали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зации, самообразования, организации содержательного куль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турного досуга на основе осознания роли музыки в жизни отдельного человека и общества, в развитии мировой куль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туры;</w:t>
      </w:r>
    </w:p>
    <w:p w:rsidR="007352D0" w:rsidRPr="009C5B15" w:rsidRDefault="007352D0" w:rsidP="001B12B2">
      <w:pPr>
        <w:numPr>
          <w:ilvl w:val="0"/>
          <w:numId w:val="9"/>
        </w:numPr>
        <w:spacing w:line="240" w:lineRule="auto"/>
        <w:ind w:left="714" w:hanging="357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развитие общих музыкальных способностей школьников (музыкальной памяти и слуха), а также образного и ассоциа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раза;</w:t>
      </w:r>
    </w:p>
    <w:p w:rsidR="007352D0" w:rsidRPr="009C5B15" w:rsidRDefault="007352D0" w:rsidP="001B12B2">
      <w:pPr>
        <w:numPr>
          <w:ilvl w:val="0"/>
          <w:numId w:val="9"/>
        </w:numPr>
        <w:spacing w:line="240" w:lineRule="auto"/>
        <w:ind w:left="714" w:hanging="357"/>
        <w:contextualSpacing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lastRenderedPageBreak/>
        <w:t>сформированность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 xml:space="preserve">  мотивационной направленности на продуктивную музыкально-творческую деятельность (слуша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 xml:space="preserve">ние музыки, пение, инструментальное </w:t>
      </w: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музицирование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>, драма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тизация музыкальных произведений, импровизация, музы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кально-пластическое движение и др.);</w:t>
      </w:r>
    </w:p>
    <w:p w:rsidR="007352D0" w:rsidRPr="009C5B15" w:rsidRDefault="007352D0" w:rsidP="00D31345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воспитание эстетического отношения к миру, критичес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кого восприятия музыкальной информации, развитие творчес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ких способностей в многообразных видах музыкальной дея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тельности, связанной с театром, кино, литературой, живо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писью;</w:t>
      </w:r>
    </w:p>
    <w:p w:rsidR="007352D0" w:rsidRPr="009C5B15" w:rsidRDefault="007352D0" w:rsidP="00D31345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расширение музыкального и общего культурного круго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7352D0" w:rsidRPr="009C5B15" w:rsidRDefault="007352D0" w:rsidP="00D31345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овладение основами музыкальной грамотности: способ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ностью эмоционально воспринимать музыку как живое образ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ное искусство во взаимосвязи с жизнью, со специальной тер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минологией и ключевыми понятиями музыкального искусства, элементарной нотной грамотой в рамках изучаемого курса;</w:t>
      </w:r>
    </w:p>
    <w:p w:rsidR="007352D0" w:rsidRPr="009C5B15" w:rsidRDefault="007352D0" w:rsidP="00D31345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приобретение устойчивых навыков самостоятельной, це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ленаправленной и содержательной музыкально-учебной деятельности, включая информационно-коммуникационные тех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 xml:space="preserve">нологии;   </w:t>
      </w:r>
    </w:p>
    <w:p w:rsidR="007352D0" w:rsidRPr="009C5B15" w:rsidRDefault="007352D0" w:rsidP="00D31345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сотрудничество в ходе реализации коллективных творчес</w:t>
      </w:r>
      <w:r w:rsidRPr="009C5B15">
        <w:rPr>
          <w:rFonts w:ascii="Times New Roman" w:hAnsi="Times New Roman"/>
          <w:sz w:val="24"/>
          <w:szCs w:val="24"/>
          <w:lang w:val="ru-RU"/>
        </w:rPr>
        <w:softHyphen/>
        <w:t>ких проектов, решения различных музыкально-творческих задач.</w:t>
      </w:r>
    </w:p>
    <w:p w:rsidR="006F6D29" w:rsidRPr="009C5B15" w:rsidRDefault="006F6D29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7352D0" w:rsidRPr="00D31345" w:rsidRDefault="00D31345" w:rsidP="00D3134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>II</w:t>
      </w:r>
      <w:r w:rsidRPr="00D31345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7352D0" w:rsidRPr="009C5B15">
        <w:rPr>
          <w:rFonts w:ascii="Times New Roman" w:hAnsi="Times New Roman"/>
          <w:b/>
          <w:bCs/>
          <w:sz w:val="24"/>
          <w:szCs w:val="24"/>
          <w:lang w:val="ru-RU"/>
        </w:rPr>
        <w:t>Содержа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ние тем учебного курса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7352D0" w:rsidRPr="009C5B15" w:rsidRDefault="00A354E2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Раздел 1 </w:t>
      </w:r>
      <w:r w:rsidR="007352D0" w:rsidRPr="009C5B15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r w:rsidR="007352D0" w:rsidRPr="009C5B15">
        <w:rPr>
          <w:rFonts w:ascii="Times New Roman" w:hAnsi="Times New Roman"/>
          <w:b/>
          <w:bCs/>
          <w:i/>
          <w:sz w:val="24"/>
          <w:szCs w:val="24"/>
          <w:lang w:val="ru-RU"/>
        </w:rPr>
        <w:t>Мир образов вокальной и инструментальной музыки»</w:t>
      </w:r>
      <w:r w:rsidR="007352D0" w:rsidRPr="009C5B1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Удивительный мир музыкальных образов.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Богатство музыкальных образов (лирические); особенности их драматургического развития в вокальной музыке и инструментальной музыке.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чувств в лирическом романсе. Единство музыкальной и поэтической речи в романсе.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 xml:space="preserve">Образы романсов и песен русских композиторов. Старинный русский романс.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Жанр песни-романса. Песня-диалог. Инструментальная обработка романса.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>Два музыкальных посвящения. Портрет в музыке и живописи. Картинная галерея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>Портре</w:t>
      </w:r>
      <w:r w:rsidR="00284630">
        <w:rPr>
          <w:rFonts w:ascii="Times New Roman" w:hAnsi="Times New Roman"/>
          <w:b/>
          <w:bCs/>
          <w:sz w:val="24"/>
          <w:szCs w:val="24"/>
          <w:lang w:val="ru-RU"/>
        </w:rPr>
        <w:t>т в музыке и живописи</w:t>
      </w:r>
      <w:r w:rsidR="00A8640B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284630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A8640B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A8640B" w:rsidRPr="00A8640B">
        <w:rPr>
          <w:rFonts w:ascii="Times New Roman" w:hAnsi="Times New Roman"/>
          <w:bCs/>
          <w:sz w:val="24"/>
          <w:szCs w:val="24"/>
          <w:lang w:val="ru-RU"/>
        </w:rPr>
        <w:t xml:space="preserve">Портрет в музыке и живописи </w:t>
      </w:r>
      <w:r w:rsidR="00284630" w:rsidRPr="00A8640B">
        <w:rPr>
          <w:rFonts w:ascii="Times New Roman" w:hAnsi="Times New Roman"/>
          <w:bCs/>
          <w:sz w:val="24"/>
          <w:szCs w:val="24"/>
          <w:lang w:val="ru-RU"/>
        </w:rPr>
        <w:t>татарских</w:t>
      </w:r>
      <w:r w:rsidRPr="00A8640B">
        <w:rPr>
          <w:rFonts w:ascii="Times New Roman" w:hAnsi="Times New Roman"/>
          <w:bCs/>
          <w:sz w:val="24"/>
          <w:szCs w:val="24"/>
          <w:lang w:val="ru-RU"/>
        </w:rPr>
        <w:t xml:space="preserve"> композиторов, художников, поэтов и писателей.</w:t>
      </w:r>
    </w:p>
    <w:p w:rsidR="007352D0" w:rsidRPr="009C5B15" w:rsidRDefault="002D7CE2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sz w:val="24"/>
          <w:szCs w:val="24"/>
          <w:lang w:val="ru-RU"/>
        </w:rPr>
        <w:lastRenderedPageBreak/>
        <w:t>Образы романсов и песен татар</w:t>
      </w:r>
      <w:r w:rsidR="007352D0" w:rsidRPr="009C5B15">
        <w:rPr>
          <w:rFonts w:ascii="Times New Roman" w:hAnsi="Times New Roman"/>
          <w:bCs/>
          <w:i/>
          <w:sz w:val="24"/>
          <w:szCs w:val="24"/>
          <w:lang w:val="ru-RU"/>
        </w:rPr>
        <w:t xml:space="preserve">ских композиторов. Образ женщины в творчестве </w:t>
      </w:r>
      <w:r>
        <w:rPr>
          <w:rFonts w:ascii="Times New Roman" w:hAnsi="Times New Roman"/>
          <w:bCs/>
          <w:i/>
          <w:sz w:val="24"/>
          <w:szCs w:val="24"/>
          <w:lang w:val="ru-RU"/>
        </w:rPr>
        <w:t>художников Республики Татарстан</w:t>
      </w:r>
      <w:r w:rsidR="007352D0" w:rsidRPr="009C5B15">
        <w:rPr>
          <w:rFonts w:ascii="Times New Roman" w:hAnsi="Times New Roman"/>
          <w:bCs/>
          <w:i/>
          <w:sz w:val="24"/>
          <w:szCs w:val="24"/>
          <w:lang w:val="ru-RU"/>
        </w:rPr>
        <w:t>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sz w:val="24"/>
          <w:szCs w:val="24"/>
          <w:lang w:val="ru-RU"/>
        </w:rPr>
        <w:t>Поэма для сме</w:t>
      </w:r>
      <w:r w:rsidR="002D7CE2">
        <w:rPr>
          <w:rFonts w:ascii="Times New Roman" w:hAnsi="Times New Roman"/>
          <w:bCs/>
          <w:sz w:val="24"/>
          <w:szCs w:val="24"/>
          <w:lang w:val="ru-RU"/>
        </w:rPr>
        <w:t>шанного хора и солиста на татар</w:t>
      </w:r>
      <w:r w:rsidRPr="009C5B15">
        <w:rPr>
          <w:rFonts w:ascii="Times New Roman" w:hAnsi="Times New Roman"/>
          <w:bCs/>
          <w:sz w:val="24"/>
          <w:szCs w:val="24"/>
          <w:lang w:val="ru-RU"/>
        </w:rPr>
        <w:t xml:space="preserve">скую народную песню «Сердце матери» </w:t>
      </w:r>
      <w:proofErr w:type="spellStart"/>
      <w:r w:rsidRPr="009C5B15">
        <w:rPr>
          <w:rFonts w:ascii="Times New Roman" w:hAnsi="Times New Roman"/>
          <w:bCs/>
          <w:sz w:val="24"/>
          <w:szCs w:val="24"/>
          <w:lang w:val="ru-RU"/>
        </w:rPr>
        <w:t>Г.Чич</w:t>
      </w:r>
      <w:proofErr w:type="spellEnd"/>
      <w:r w:rsidRPr="009C5B15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>«Уноси мое сердце в звенящую даль…»</w:t>
      </w:r>
      <w:r w:rsidRPr="009C5B15">
        <w:rPr>
          <w:rFonts w:ascii="Times New Roman" w:hAnsi="Times New Roman"/>
          <w:sz w:val="24"/>
          <w:szCs w:val="24"/>
          <w:lang w:val="ru-RU"/>
        </w:rPr>
        <w:t>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Отечественная музыкальная культура 19 века: формирование русской классической школы – С.В. Рахманинов.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Лирические образы романсов С.В. Рахманинова. Мелодические особенности музыкального языка С.В. Рахманинова. Выразительность и изобразительность в музыке.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>Музыкальный образ и мастерство исполнителя.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i/>
          <w:sz w:val="24"/>
          <w:szCs w:val="24"/>
          <w:lang w:val="ru-RU"/>
        </w:rPr>
        <w:t>Выдающиеся российские исполнители: Ф.И. Шаляпин.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sz w:val="24"/>
          <w:szCs w:val="24"/>
          <w:lang w:val="ru-RU"/>
        </w:rPr>
        <w:t>Творчество Ф.И. Шаляпина. Выразительные тембровые и регистровые возможности голоса Ф.И. Шаляпина. Артистизм и талант Ф.И. Шаляпина.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>Обряды и обычаи в фольклоре и в творчестве русских композиторов.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 Народное музыкальное творчество. Основные жанры русской  народной музыки (обрядовые песни). Народные истоки русской профессиональной музыки.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>Образы песен зарубежных композиторов. Искусство прекрасного пения.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Творчество выдающихся композиторов прошлого. Знакомство с творчеством выдающихся русских и  зарубежных   исполнителей.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Знакомство с вокальным искусством прекрасного пения бельканто. Музыкальные образы песен Ф. Шуберта. Развитие музыкального образа от интонации до сюжетной сцены.</w:t>
      </w:r>
    </w:p>
    <w:p w:rsidR="007352D0" w:rsidRPr="009C5B15" w:rsidRDefault="00F24716" w:rsidP="00D31345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Мир старинной песни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i/>
          <w:sz w:val="24"/>
          <w:szCs w:val="24"/>
          <w:lang w:val="ru-RU"/>
        </w:rPr>
        <w:t xml:space="preserve"> Романтизм в западноевропейской музыке. Взаимосвязь музыки и речи на основе их интонационной общности и различий. Богатство музыкальных образов.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bCs/>
          <w:sz w:val="24"/>
          <w:szCs w:val="24"/>
          <w:lang w:val="ru-RU"/>
        </w:rPr>
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>Народное искусство Древней Руси.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</w:t>
      </w: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музицирование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>.</w:t>
      </w:r>
    </w:p>
    <w:p w:rsidR="007352D0" w:rsidRPr="009C5B15" w:rsidRDefault="00F24716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Русский духовная музыка</w:t>
      </w:r>
      <w:r w:rsidR="007352D0" w:rsidRPr="009C5B15">
        <w:rPr>
          <w:rFonts w:ascii="Times New Roman" w:hAnsi="Times New Roman"/>
          <w:b/>
          <w:sz w:val="24"/>
          <w:szCs w:val="24"/>
          <w:lang w:val="ru-RU"/>
        </w:rPr>
        <w:t>. Духовный концерт.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Духовная и светская музыкальная культура России во второй половине </w:t>
      </w:r>
      <w:r w:rsidRPr="009C5B15">
        <w:rPr>
          <w:rFonts w:ascii="Times New Roman" w:hAnsi="Times New Roman"/>
          <w:i/>
          <w:sz w:val="24"/>
          <w:szCs w:val="24"/>
        </w:rPr>
        <w:t>XVII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 в. и </w:t>
      </w:r>
      <w:r w:rsidRPr="009C5B15">
        <w:rPr>
          <w:rFonts w:ascii="Times New Roman" w:hAnsi="Times New Roman"/>
          <w:i/>
          <w:sz w:val="24"/>
          <w:szCs w:val="24"/>
        </w:rPr>
        <w:t>XVIII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 в. Духовная музыка русских композиторов: хоровой </w:t>
      </w:r>
      <w:proofErr w:type="gramStart"/>
      <w:r w:rsidRPr="009C5B15">
        <w:rPr>
          <w:rFonts w:ascii="Times New Roman" w:hAnsi="Times New Roman"/>
          <w:i/>
          <w:sz w:val="24"/>
          <w:szCs w:val="24"/>
          <w:lang w:val="ru-RU"/>
        </w:rPr>
        <w:t>концерт..</w:t>
      </w:r>
      <w:proofErr w:type="gramEnd"/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lastRenderedPageBreak/>
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>«Фрески Софии Киевской».  «Перезвоны» Молитва.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Стилевое многообразие музыки ХХ столетия: развитие традиций русской классической музыкальной школы.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Духовные сюжеты и образы в современной музыке. Особенности современной трактовки.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Связь музыки В. Гаврилина с русским народным музыкальным творчеством. Жанр молитвы в музыке отечественных композиторов.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 xml:space="preserve">Образы духовной музыки Западной Европы. Небесное и земное в музыке Баха. Полифония. Фуга. Хорал.                   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Особенности западноевропейской музыки эпохи Барокко.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>Музыка И.С. Баха как вечно живое искусство, возвышающее душу человека).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sz w:val="24"/>
          <w:szCs w:val="24"/>
          <w:lang w:val="ru-RU"/>
        </w:rPr>
        <w:t>Характерные особенности музыкального языка И.С. Баха. Выразительные возможности органа. Особенности развития музыки в полифонии. Полифонический 2-частный цикл: токката и фуга, прелюдия и фуга. Современная рок-обработка музыки И.С. Баха.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>.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>Образы скорби и печали. Фортуна правит миром. «Кармина Бурана».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Стилевое многообразие музыки ХХ столетия (К. </w:t>
      </w:r>
      <w:proofErr w:type="spellStart"/>
      <w:r w:rsidRPr="009C5B15">
        <w:rPr>
          <w:rFonts w:ascii="Times New Roman" w:hAnsi="Times New Roman"/>
          <w:i/>
          <w:sz w:val="24"/>
          <w:szCs w:val="24"/>
          <w:lang w:val="ru-RU"/>
        </w:rPr>
        <w:t>Орф</w:t>
      </w:r>
      <w:proofErr w:type="spellEnd"/>
      <w:r w:rsidRPr="009C5B15">
        <w:rPr>
          <w:rFonts w:ascii="Times New Roman" w:hAnsi="Times New Roman"/>
          <w:i/>
          <w:sz w:val="24"/>
          <w:szCs w:val="24"/>
          <w:lang w:val="ru-RU"/>
        </w:rPr>
        <w:t>), особенности трактовки драматической и лирической сфер музыки на примере образцов камерной инструментальной музыки.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sz w:val="24"/>
          <w:szCs w:val="24"/>
          <w:lang w:val="ru-RU"/>
        </w:rPr>
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 xml:space="preserve">Образы скорби и </w:t>
      </w:r>
      <w:r w:rsidR="00284630">
        <w:rPr>
          <w:rFonts w:ascii="Times New Roman" w:hAnsi="Times New Roman"/>
          <w:b/>
          <w:i/>
          <w:sz w:val="24"/>
          <w:szCs w:val="24"/>
          <w:lang w:val="ru-RU"/>
        </w:rPr>
        <w:t>печали в татарском</w:t>
      </w: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 xml:space="preserve"> эпосе. </w:t>
      </w:r>
    </w:p>
    <w:p w:rsidR="007352D0" w:rsidRPr="009C5B15" w:rsidRDefault="0028463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Старинные татарские песни</w:t>
      </w:r>
      <w:r w:rsidR="007352D0" w:rsidRPr="009C5B15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 xml:space="preserve">Авторская </w:t>
      </w:r>
      <w:r w:rsidR="00F24716">
        <w:rPr>
          <w:rFonts w:ascii="Times New Roman" w:hAnsi="Times New Roman"/>
          <w:b/>
          <w:sz w:val="24"/>
          <w:szCs w:val="24"/>
          <w:lang w:val="ru-RU"/>
        </w:rPr>
        <w:t>песня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 xml:space="preserve">: прошлое и настоящее.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Неоднозначность терминов «легкая» и «серьезная» музыка.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>Взаимопроникновения «легкой» и «серьезной» музыки, особенности их взаимоотношения в различных пластах сов</w:t>
      </w:r>
      <w:r w:rsidR="001B12B2">
        <w:rPr>
          <w:rFonts w:ascii="Times New Roman" w:hAnsi="Times New Roman"/>
          <w:i/>
          <w:sz w:val="24"/>
          <w:szCs w:val="24"/>
          <w:lang w:val="ru-RU"/>
        </w:rPr>
        <w:t xml:space="preserve">ременного музыкального </w:t>
      </w:r>
      <w:proofErr w:type="gramStart"/>
      <w:r w:rsidR="001B12B2">
        <w:rPr>
          <w:rFonts w:ascii="Times New Roman" w:hAnsi="Times New Roman"/>
          <w:i/>
          <w:sz w:val="24"/>
          <w:szCs w:val="24"/>
          <w:lang w:val="ru-RU"/>
        </w:rPr>
        <w:t>искусства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 :</w:t>
      </w:r>
      <w:proofErr w:type="gramEnd"/>
      <w:r w:rsidR="001B12B2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>бардовская песня 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Джаз – искусство 20 века.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Неоднозначность терминов «легкая» и «серьезная» музыка.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искусства: джаз -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sz w:val="24"/>
          <w:szCs w:val="24"/>
          <w:lang w:val="ru-RU"/>
        </w:rPr>
        <w:t xml:space="preserve">Взаимодействие легкой и серьезной музыки. Определение джаза. Истоки джаза (спиричуэл, блюз). </w:t>
      </w:r>
      <w:proofErr w:type="spellStart"/>
      <w:r w:rsidRPr="009C5B15">
        <w:rPr>
          <w:rFonts w:ascii="Times New Roman" w:hAnsi="Times New Roman"/>
          <w:bCs/>
          <w:sz w:val="24"/>
          <w:szCs w:val="24"/>
          <w:lang w:val="ru-RU"/>
        </w:rPr>
        <w:t>Импровизационность</w:t>
      </w:r>
      <w:proofErr w:type="spellEnd"/>
      <w:r w:rsidRPr="009C5B15">
        <w:rPr>
          <w:rFonts w:ascii="Times New Roman" w:hAnsi="Times New Roman"/>
          <w:bCs/>
          <w:sz w:val="24"/>
          <w:szCs w:val="24"/>
          <w:lang w:val="ru-RU"/>
        </w:rPr>
        <w:t xml:space="preserve"> джазовой музыки. Джазовые обработки.</w:t>
      </w:r>
    </w:p>
    <w:p w:rsidR="00A8640B" w:rsidRPr="00A8640B" w:rsidRDefault="00A8640B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Раздел 2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>: «</w:t>
      </w:r>
      <w:r w:rsidRPr="009C5B15">
        <w:rPr>
          <w:rFonts w:ascii="Times New Roman" w:hAnsi="Times New Roman"/>
          <w:b/>
          <w:bCs/>
          <w:sz w:val="24"/>
          <w:szCs w:val="24"/>
          <w:lang w:val="ru-RU"/>
        </w:rPr>
        <w:t>Мир образов камерной и симфонической музыки»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Вечные темы искусства и жизни.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Особенности трактовки драматической и лирической сфер музыки на примере образцов камерной инструментальной музыки - прелюдия, этюд.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sz w:val="24"/>
          <w:szCs w:val="24"/>
          <w:lang w:val="ru-RU"/>
        </w:rPr>
        <w:lastRenderedPageBreak/>
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 Шопена. Закрепление жанра ноктюрна.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Образы камерной музыки.</w:t>
      </w:r>
      <w:r w:rsidRPr="009C5B1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>Романтизм в западноевропейской музыке. Развитие жанров светской музыки: камерная инструментальная.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sz w:val="24"/>
          <w:szCs w:val="24"/>
          <w:lang w:val="ru-RU"/>
        </w:rPr>
        <w:t xml:space="preserve">Переплетение эпических, лирических и драматических образов. 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Сходство и различие как основной принцип развития и построения музыки. </w:t>
      </w:r>
      <w:r w:rsidRPr="009C5B15">
        <w:rPr>
          <w:rFonts w:ascii="Times New Roman" w:hAnsi="Times New Roman"/>
          <w:bCs/>
          <w:sz w:val="24"/>
          <w:szCs w:val="24"/>
          <w:lang w:val="ru-RU"/>
        </w:rPr>
        <w:t>Контраст как основной принцип развития  в музыке. Разнообразие жанров камерной музыки. Особенности жанра инструментальной баллады.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Инструментальная баллада.     Ночной пейзаж.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Романтизм в западноевропейской музыке. Развитие жанров светской музыки: камерная инструментальная – инструментальная баллада. Сравнительная характеристика особенностей восприятия мира композиторами.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Cs/>
          <w:sz w:val="24"/>
          <w:szCs w:val="24"/>
          <w:lang w:val="ru-RU"/>
        </w:rPr>
        <w:t xml:space="preserve">Особенности жанра инструментальной баллады. Переплетение эпических, лирических и драматических образов. 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Сходство и различие как основной принцип развития и построения музыки. </w:t>
      </w:r>
      <w:r w:rsidRPr="009C5B15">
        <w:rPr>
          <w:rFonts w:ascii="Times New Roman" w:hAnsi="Times New Roman"/>
          <w:bCs/>
          <w:sz w:val="24"/>
          <w:szCs w:val="24"/>
          <w:lang w:val="ru-RU"/>
        </w:rPr>
        <w:t>Контраст как основной принцип развития в балладе. Расширение представлений о жанре ноктюрна. Особенности претворения о</w:t>
      </w:r>
      <w:r w:rsidRPr="009C5B15">
        <w:rPr>
          <w:rFonts w:ascii="Times New Roman" w:hAnsi="Times New Roman"/>
          <w:sz w:val="24"/>
          <w:szCs w:val="24"/>
          <w:lang w:val="ru-RU"/>
        </w:rPr>
        <w:t>браза-пейзажа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Инструментальный концерт. «Итальянский концерт».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Особенности западноевропейской музыки эпохи Барокко. Зарубежная духовная музыка в синтезе с храмовым искусством.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>Новый круг образов, отражающих чувства и настроения человека, его жизнь в многообразных проявления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 xml:space="preserve"> «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>Космический пейзаж». «Быть может, вся природа – мозаика цветов?» Картинная галерея.</w:t>
      </w: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>Стилевое многообразие музыки ХХ столетия.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Cs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4716">
        <w:rPr>
          <w:rFonts w:ascii="Times New Roman" w:hAnsi="Times New Roman"/>
          <w:b/>
          <w:sz w:val="24"/>
          <w:szCs w:val="24"/>
          <w:lang w:val="ru-RU"/>
        </w:rPr>
        <w:t>Симфоническое развитие музыкальных образов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 xml:space="preserve">. Музыкальные иллюстрации к повести </w:t>
      </w:r>
      <w:proofErr w:type="spellStart"/>
      <w:r w:rsidRPr="009C5B15">
        <w:rPr>
          <w:rFonts w:ascii="Times New Roman" w:hAnsi="Times New Roman"/>
          <w:b/>
          <w:sz w:val="24"/>
          <w:szCs w:val="24"/>
          <w:lang w:val="ru-RU"/>
        </w:rPr>
        <w:t>А.С.Пушкина</w:t>
      </w:r>
      <w:proofErr w:type="spellEnd"/>
      <w:r w:rsidRPr="009C5B15">
        <w:rPr>
          <w:rFonts w:ascii="Times New Roman" w:hAnsi="Times New Roman"/>
          <w:b/>
          <w:sz w:val="24"/>
          <w:szCs w:val="24"/>
          <w:lang w:val="ru-RU"/>
        </w:rPr>
        <w:t>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Стилевое многообразие музыки ХХ столетия: развитие традиций русской классической музыкальной школы. Творчество выдающихся композиторов прошлого и современности: </w:t>
      </w:r>
      <w:proofErr w:type="spellStart"/>
      <w:r w:rsidRPr="009C5B15">
        <w:rPr>
          <w:rFonts w:ascii="Times New Roman" w:hAnsi="Times New Roman"/>
          <w:i/>
          <w:sz w:val="24"/>
          <w:szCs w:val="24"/>
          <w:lang w:val="ru-RU"/>
        </w:rPr>
        <w:t>Г.Свиридов</w:t>
      </w:r>
      <w:proofErr w:type="spellEnd"/>
      <w:r w:rsidRPr="009C5B15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 xml:space="preserve">Образы русской природы в музыке </w:t>
      </w: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Г.Свиридова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 xml:space="preserve">. Возможности симфонического оркестра в раскрытии образов литературного произведения. Стилистические особенности музыкального языка </w:t>
      </w: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Г.Свиридова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>. Особенности развития музыкального образа в программной музыке.</w:t>
      </w:r>
    </w:p>
    <w:p w:rsidR="007352D0" w:rsidRPr="00F24716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F24716">
        <w:rPr>
          <w:rFonts w:ascii="Times New Roman" w:hAnsi="Times New Roman"/>
          <w:sz w:val="24"/>
          <w:szCs w:val="24"/>
          <w:lang w:val="ru-RU"/>
        </w:rPr>
        <w:t>Принцип сходства</w:t>
      </w:r>
      <w:r w:rsidR="002D7CE2" w:rsidRPr="00F24716">
        <w:rPr>
          <w:rFonts w:ascii="Times New Roman" w:hAnsi="Times New Roman"/>
          <w:sz w:val="24"/>
          <w:szCs w:val="24"/>
          <w:lang w:val="ru-RU"/>
        </w:rPr>
        <w:t xml:space="preserve"> и контраста в музыке татарских</w:t>
      </w:r>
      <w:r w:rsidRPr="00F24716">
        <w:rPr>
          <w:rFonts w:ascii="Times New Roman" w:hAnsi="Times New Roman"/>
          <w:sz w:val="24"/>
          <w:szCs w:val="24"/>
          <w:lang w:val="ru-RU"/>
        </w:rPr>
        <w:t xml:space="preserve"> композиторов.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Музыка к рок-опере «Моцарт»</w:t>
      </w:r>
    </w:p>
    <w:p w:rsidR="007352D0" w:rsidRPr="00F24716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F24716">
        <w:rPr>
          <w:rFonts w:ascii="Times New Roman" w:hAnsi="Times New Roman"/>
          <w:sz w:val="24"/>
          <w:szCs w:val="24"/>
          <w:lang w:val="ru-RU"/>
        </w:rPr>
        <w:t>Особенности  муз</w:t>
      </w:r>
      <w:r w:rsidR="002D7CE2" w:rsidRPr="00F24716">
        <w:rPr>
          <w:rFonts w:ascii="Times New Roman" w:hAnsi="Times New Roman"/>
          <w:sz w:val="24"/>
          <w:szCs w:val="24"/>
          <w:lang w:val="ru-RU"/>
        </w:rPr>
        <w:t>ыкальной культуры народов Татарстана</w:t>
      </w:r>
      <w:r w:rsidRPr="00F24716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Сравнительная характеристика особенно</w:t>
      </w:r>
      <w:r w:rsidR="002D7CE2">
        <w:rPr>
          <w:rFonts w:ascii="Times New Roman" w:hAnsi="Times New Roman"/>
          <w:i/>
          <w:sz w:val="24"/>
          <w:szCs w:val="24"/>
          <w:lang w:val="ru-RU"/>
        </w:rPr>
        <w:t>стей восприятия мира татарских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 композиторами классиками и романтиками.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lastRenderedPageBreak/>
        <w:t>Осознание  учащимися  значимости  музыкального  искусства  для  творчества  поэтов  и писателей,  расширение  представл</w:t>
      </w:r>
      <w:r w:rsidR="002D7CE2">
        <w:rPr>
          <w:rFonts w:ascii="Times New Roman" w:hAnsi="Times New Roman"/>
          <w:sz w:val="24"/>
          <w:szCs w:val="24"/>
          <w:lang w:val="ru-RU"/>
        </w:rPr>
        <w:t>ений  о   творчестве  татарских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композиторов.  Музыка  не  только  раскрывает  мир человеческих  чувств,  настроения,  мысли,  но  и  играет  в  литературе драматургическую    роль,  выявляя  внутреннюю  сущность  человека, оттеняя,  углубляя, характеры,  ситуации, события.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Симфоническое развитие музыкальных образов. «В печали весел, а в веселье печален».  Связь времен.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Особенности трактовки драматической и лирической сфер музыки на примере образцов камерной инструментальной музыки.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 xml:space="preserve">Особенности жанров симфонии и оркестровой сюиты. Стилистические особенности музыкального языка </w:t>
      </w: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В.Моцарта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9C5B15">
        <w:rPr>
          <w:rFonts w:ascii="Times New Roman" w:hAnsi="Times New Roman"/>
          <w:sz w:val="24"/>
          <w:szCs w:val="24"/>
          <w:lang w:val="ru-RU"/>
        </w:rPr>
        <w:t>П.И.Чайковского</w:t>
      </w:r>
      <w:proofErr w:type="spellEnd"/>
      <w:r w:rsidRPr="009C5B15">
        <w:rPr>
          <w:rFonts w:ascii="Times New Roman" w:hAnsi="Times New Roman"/>
          <w:sz w:val="24"/>
          <w:szCs w:val="24"/>
          <w:lang w:val="ru-RU"/>
        </w:rPr>
        <w:t>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Программная увертюра. Увертюра «Эгмонт».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Особенности трактовки драматической и лирической сфер музыки на примере образцов камерной инструментальной музыки: увертюра.</w:t>
      </w:r>
      <w:r w:rsidRPr="009C5B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>Классицизм в западноевропейской музыке.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</w:r>
    </w:p>
    <w:p w:rsidR="007352D0" w:rsidRPr="00F24716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F24716">
        <w:rPr>
          <w:rFonts w:ascii="Times New Roman" w:hAnsi="Times New Roman"/>
          <w:sz w:val="24"/>
          <w:szCs w:val="24"/>
          <w:lang w:val="ru-RU"/>
        </w:rPr>
        <w:t>Клас</w:t>
      </w:r>
      <w:r w:rsidR="002D7CE2" w:rsidRPr="00F24716">
        <w:rPr>
          <w:rFonts w:ascii="Times New Roman" w:hAnsi="Times New Roman"/>
          <w:sz w:val="24"/>
          <w:szCs w:val="24"/>
          <w:lang w:val="ru-RU"/>
        </w:rPr>
        <w:t>сические произведения татарских</w:t>
      </w:r>
      <w:r w:rsidRPr="00F24716">
        <w:rPr>
          <w:rFonts w:ascii="Times New Roman" w:hAnsi="Times New Roman"/>
          <w:sz w:val="24"/>
          <w:szCs w:val="24"/>
          <w:lang w:val="ru-RU"/>
        </w:rPr>
        <w:t xml:space="preserve"> композиторов.</w:t>
      </w:r>
    </w:p>
    <w:p w:rsidR="007352D0" w:rsidRPr="009C5B15" w:rsidRDefault="002D7CE2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Творчество дирижёра</w:t>
      </w:r>
      <w:r w:rsidR="007352D0" w:rsidRPr="009C5B15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>Увертюра-фантазия «Ромео и Джульетта».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Богатство музыкальных образов  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</w: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>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 xml:space="preserve">Мир музыкального театра. Балет </w:t>
      </w:r>
      <w:proofErr w:type="spellStart"/>
      <w:r w:rsidRPr="009C5B15">
        <w:rPr>
          <w:rFonts w:ascii="Times New Roman" w:hAnsi="Times New Roman"/>
          <w:b/>
          <w:sz w:val="24"/>
          <w:szCs w:val="24"/>
          <w:lang w:val="ru-RU"/>
        </w:rPr>
        <w:t>С.Прокофьева</w:t>
      </w:r>
      <w:proofErr w:type="spellEnd"/>
      <w:r w:rsidRPr="009C5B15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>«Ромео и Джульетта».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Богатство музыкальных образов  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</w:r>
      <w:r w:rsidRPr="009C5B15">
        <w:rPr>
          <w:rFonts w:ascii="Times New Roman" w:hAnsi="Times New Roman"/>
          <w:b/>
          <w:i/>
          <w:sz w:val="24"/>
          <w:szCs w:val="24"/>
          <w:lang w:val="ru-RU"/>
        </w:rPr>
        <w:t>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 xml:space="preserve"> 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lastRenderedPageBreak/>
        <w:t>Образы киномузыки.  Об</w:t>
      </w:r>
      <w:r w:rsidR="00F24716">
        <w:rPr>
          <w:rFonts w:ascii="Times New Roman" w:hAnsi="Times New Roman"/>
          <w:b/>
          <w:sz w:val="24"/>
          <w:szCs w:val="24"/>
          <w:lang w:val="ru-RU"/>
        </w:rPr>
        <w:t>общение пройденного материала</w:t>
      </w:r>
      <w:r w:rsidRPr="009C5B15">
        <w:rPr>
          <w:rFonts w:ascii="Times New Roman" w:hAnsi="Times New Roman"/>
          <w:b/>
          <w:sz w:val="24"/>
          <w:szCs w:val="24"/>
          <w:lang w:val="ru-RU"/>
        </w:rPr>
        <w:t>.</w:t>
      </w:r>
      <w:r w:rsidRPr="009C5B1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i/>
          <w:sz w:val="24"/>
          <w:szCs w:val="24"/>
          <w:lang w:val="ru-RU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искусства. Творчество отечественных композиторов-песенников - И.О. Дунаевский.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9C5B1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9C5B15">
        <w:rPr>
          <w:rFonts w:ascii="Times New Roman" w:hAnsi="Times New Roman"/>
          <w:sz w:val="24"/>
          <w:szCs w:val="24"/>
          <w:lang w:val="ru-RU"/>
        </w:rPr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7352D0" w:rsidRPr="009C5B15" w:rsidRDefault="007352D0" w:rsidP="00D3134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  <w:lang w:val="ru-RU"/>
        </w:rPr>
      </w:pPr>
      <w:r w:rsidRPr="009C5B15">
        <w:rPr>
          <w:rFonts w:ascii="Times New Roman" w:hAnsi="Times New Roman"/>
          <w:sz w:val="24"/>
          <w:szCs w:val="24"/>
          <w:lang w:val="ru-RU"/>
        </w:rPr>
        <w:t>Слушание  музыкальных фрагментов. Игра  «Угадай мелодию». Тестирование по темам года.</w:t>
      </w:r>
    </w:p>
    <w:p w:rsidR="007352D0" w:rsidRPr="009C5B15" w:rsidRDefault="007352D0" w:rsidP="003B7DDA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31345" w:rsidRDefault="00D31345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31345" w:rsidRDefault="00D31345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2329A" w:rsidRDefault="00F2329A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31345" w:rsidRDefault="00D31345" w:rsidP="003B7DD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352D0" w:rsidRPr="00D31345" w:rsidRDefault="00D31345" w:rsidP="00D31345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D31345">
        <w:rPr>
          <w:rFonts w:ascii="Times New Roman" w:eastAsia="Calibri" w:hAnsi="Times New Roman"/>
          <w:b/>
          <w:sz w:val="24"/>
          <w:szCs w:val="24"/>
          <w:lang w:eastAsia="ru-RU"/>
        </w:rPr>
        <w:lastRenderedPageBreak/>
        <w:t>III</w:t>
      </w:r>
      <w:r w:rsidRPr="00D31345">
        <w:rPr>
          <w:rFonts w:ascii="Times New Roman" w:eastAsia="Calibri" w:hAnsi="Times New Roman"/>
          <w:b/>
          <w:sz w:val="24"/>
          <w:szCs w:val="24"/>
          <w:lang w:val="ru-RU" w:eastAsia="ru-RU"/>
        </w:rPr>
        <w:t>. Тематическое планирование с определением основных видов учебной деятельности обучающихся:</w:t>
      </w:r>
    </w:p>
    <w:tbl>
      <w:tblPr>
        <w:tblW w:w="14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3400"/>
        <w:gridCol w:w="8865"/>
        <w:gridCol w:w="1708"/>
      </w:tblGrid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урока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Вид учебной деятельности учащихся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Планируемая д</w:t>
            </w:r>
            <w:r w:rsidR="0062442A"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ата проведения 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</w:tr>
      <w:tr w:rsidR="0062442A" w:rsidRPr="00B22C54" w:rsidTr="005B6C54">
        <w:tc>
          <w:tcPr>
            <w:tcW w:w="14924" w:type="dxa"/>
            <w:gridSpan w:val="4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Раздел 1.Мир образов  вокальной и инструментальной музыки (17 ч)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Удивительный мир музыкальных образов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Беседа. Слушание музыки. Хоровое пение. Устный контроль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.09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Образы романсов и песен русских композиторов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Слушание музыки. Интонационно –образный анализ. Хоровое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14</w:t>
            </w:r>
            <w:r w:rsid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.09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pacing w:val="-5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Два музыкаль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5"/>
                <w:sz w:val="24"/>
                <w:szCs w:val="24"/>
                <w:lang w:val="ru-RU" w:eastAsia="ru-RU"/>
              </w:rPr>
              <w:t>ных посвящения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Слушание музыки.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Хоровое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21</w:t>
            </w:r>
            <w:r w:rsid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.09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5"/>
                <w:sz w:val="24"/>
                <w:szCs w:val="24"/>
                <w:lang w:val="ru-RU" w:eastAsia="ru-RU"/>
              </w:rPr>
              <w:t>Портрет в музы</w:t>
            </w:r>
            <w:r w:rsidRPr="004E0F4A">
              <w:rPr>
                <w:rFonts w:ascii="Times New Roman" w:hAnsi="Times New Roman"/>
                <w:spacing w:val="-5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ке и живописи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Слушание музыки.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Интонационно-образный анализ. Устный контроль.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Хоровое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28</w:t>
            </w:r>
            <w:r w:rsid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.09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«Уноси мое 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сердце в звеня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щую даль...»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Беседа. Слушание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музыки. Интона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 xml:space="preserve">ционно-образный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анализ. Хоровое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.10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Музыкальный образ и мастерство исполнителя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3"/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Беседа. Слушание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музыки. Интона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 xml:space="preserve">ционно-образный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анализ. Хоровое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.10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Обряды и обычаи в фольклоре и в творчестве композиторов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3"/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 xml:space="preserve">ционно-образный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 прослушанной музыки. Хоровое пение. Устный контроль</w:t>
            </w: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19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.10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3"/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Беседа.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 xml:space="preserve">ционно-образный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анализ. Хоровое пение</w:t>
            </w: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26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.10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Мир старинной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песни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образный анализ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музыки. 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Хоровое пение. 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музыки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6"/>
                <w:sz w:val="24"/>
                <w:szCs w:val="24"/>
                <w:lang w:val="ru-RU" w:eastAsia="ru-RU"/>
              </w:rPr>
              <w:t>Народное искус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ство Древней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Руси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Беседа. Слушание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6"/>
                <w:sz w:val="24"/>
                <w:szCs w:val="24"/>
                <w:lang w:val="ru-RU" w:eastAsia="ru-RU"/>
              </w:rPr>
              <w:t>музыки. Музыкаль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ная «Угадай-ка!».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Интонационно-образный анализ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музыки. Хоровое пение. Игра в оркестре или игра на шумовых музыкальных инструментах</w:t>
            </w: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16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Русская духовная музыка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образный анализ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музыки. 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Хоровое пение. 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Слушание музыки. 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lastRenderedPageBreak/>
              <w:t>Сопоставление музыкального и художественного искусства</w:t>
            </w: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23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В.Г. </w:t>
            </w:r>
            <w:proofErr w:type="spellStart"/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Кикта</w:t>
            </w:r>
            <w:proofErr w:type="spellEnd"/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«Фрески Софии Киевской»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музыки.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образный </w:t>
            </w:r>
            <w:proofErr w:type="spellStart"/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анализ.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Хоровое</w:t>
            </w:r>
            <w:proofErr w:type="spellEnd"/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пение. 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Выявление средств музыкальной выразительности</w:t>
            </w: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30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Симфония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>«Перезвоны»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82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proofErr w:type="spellStart"/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В.Гаврилина</w:t>
            </w:r>
            <w:proofErr w:type="spellEnd"/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.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Молитва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музыки.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Хоровое пение.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Выявление средств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музыкальной вы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разительности</w:t>
            </w: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«Небесное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 земное» в му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зыке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 И. С. Баха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музыки.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Интонационно-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>Выявление средств музыкальной выра</w:t>
            </w:r>
            <w:r w:rsidRPr="004E0F4A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softHyphen/>
              <w:t>зительности, прин</w:t>
            </w:r>
            <w:r w:rsidRPr="004E0F4A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softHyphen/>
              <w:t xml:space="preserve">ципа музыкального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развития. 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Хоровое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пение</w:t>
            </w: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14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>Образы скорби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 печали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8"/>
                <w:sz w:val="24"/>
                <w:szCs w:val="24"/>
                <w:lang w:val="ru-RU" w:eastAsia="ru-RU"/>
              </w:rPr>
              <w:t>Слушание музыки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Сопоставление му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зыкального и ху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дожественного ис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кусства. Выявле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ние средств музы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кальной вырази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тельности и прин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ципов развития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Музыки</w:t>
            </w:r>
          </w:p>
        </w:tc>
        <w:tc>
          <w:tcPr>
            <w:tcW w:w="1491" w:type="dxa"/>
            <w:shd w:val="clear" w:color="auto" w:fill="auto"/>
          </w:tcPr>
          <w:p w:rsidR="005C636D" w:rsidRPr="004E0F4A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21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«Фортуна пра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 миром...»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музыки.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образный анализ. Беседа. Использо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вание жестов или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движений, пере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дающих характер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музыки</w:t>
            </w:r>
          </w:p>
        </w:tc>
        <w:tc>
          <w:tcPr>
            <w:tcW w:w="1491" w:type="dxa"/>
            <w:shd w:val="clear" w:color="auto" w:fill="auto"/>
          </w:tcPr>
          <w:p w:rsidR="005C636D" w:rsidRPr="00B22C54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11</w:t>
            </w:r>
            <w:r w:rsidR="005C636D" w:rsidRPr="00B22C5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.01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Авторская пес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ня: прошлое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 настоящее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Хоровое пение.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песен</w:t>
            </w:r>
          </w:p>
        </w:tc>
        <w:tc>
          <w:tcPr>
            <w:tcW w:w="1491" w:type="dxa"/>
            <w:shd w:val="clear" w:color="auto" w:fill="auto"/>
          </w:tcPr>
          <w:p w:rsidR="0062442A" w:rsidRPr="00B22C54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18</w:t>
            </w:r>
            <w:r w:rsidR="005C636D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Джаз – искусство</w:t>
            </w:r>
            <w:r w:rsidRPr="004E0F4A">
              <w:rPr>
                <w:rFonts w:ascii="Times New Roman" w:hAnsi="Times New Roman"/>
                <w:sz w:val="24"/>
                <w:szCs w:val="24"/>
                <w:lang w:eastAsia="ru-RU"/>
              </w:rPr>
              <w:t>XX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века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Слушание музыки.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Хоровое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Pr="00B22C54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25</w:t>
            </w:r>
            <w:r w:rsidR="005C636D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</w:tr>
      <w:tr w:rsidR="0062442A" w:rsidRPr="00B22C54" w:rsidTr="005B6C54">
        <w:tc>
          <w:tcPr>
            <w:tcW w:w="14924" w:type="dxa"/>
            <w:gridSpan w:val="4"/>
            <w:shd w:val="clear" w:color="auto" w:fill="auto"/>
          </w:tcPr>
          <w:p w:rsidR="0062442A" w:rsidRPr="00B22C54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Раздел 2. Мир образов камерной и симфонической музыки (18ч)</w:t>
            </w:r>
          </w:p>
        </w:tc>
      </w:tr>
      <w:tr w:rsidR="0062442A" w:rsidRPr="004E0F4A" w:rsidTr="005C636D">
        <w:trPr>
          <w:trHeight w:val="918"/>
        </w:trPr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6"/>
                <w:sz w:val="24"/>
                <w:szCs w:val="24"/>
                <w:lang w:val="ru-RU" w:eastAsia="ru-RU"/>
              </w:rPr>
              <w:t>Вечные темы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искусства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 жизни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Беседа. Устный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контроль. Слуша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ние музыки. Хоро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вое пение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1" w:type="dxa"/>
            <w:shd w:val="clear" w:color="auto" w:fill="auto"/>
          </w:tcPr>
          <w:p w:rsidR="0062442A" w:rsidRPr="00B22C54" w:rsidRDefault="00315ADE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 w:rsidR="00B22C54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Могучее царст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во 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Ф. Шопена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Беседа. Устный контроль. Слуша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ние музыки. Инто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8"/>
                <w:sz w:val="24"/>
                <w:szCs w:val="24"/>
                <w:lang w:val="ru-RU" w:eastAsia="ru-RU"/>
              </w:rPr>
              <w:t xml:space="preserve">национно-образный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анализ. Хоровое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пение</w:t>
            </w:r>
          </w:p>
        </w:tc>
        <w:tc>
          <w:tcPr>
            <w:tcW w:w="1491" w:type="dxa"/>
            <w:shd w:val="clear" w:color="auto" w:fill="auto"/>
          </w:tcPr>
          <w:p w:rsidR="0062442A" w:rsidRPr="00B22C54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="004E0F4A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21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Ночной пейзаж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Беседа. Устный контроль. Слуша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ние музыки. Инто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7"/>
                <w:sz w:val="24"/>
                <w:szCs w:val="24"/>
                <w:lang w:val="ru-RU" w:eastAsia="ru-RU"/>
              </w:rPr>
              <w:t xml:space="preserve">национно-образный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анализ. Хоровое пение. Сопостав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ление образов по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эзии музыки и жи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вописи. Поиск об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щих средств художественной выразительности.</w:t>
            </w:r>
          </w:p>
        </w:tc>
        <w:tc>
          <w:tcPr>
            <w:tcW w:w="1491" w:type="dxa"/>
            <w:shd w:val="clear" w:color="auto" w:fill="auto"/>
          </w:tcPr>
          <w:p w:rsidR="005C636D" w:rsidRPr="00B22C54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15</w:t>
            </w:r>
            <w:r w:rsidR="005C636D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5"/>
                <w:sz w:val="24"/>
                <w:szCs w:val="24"/>
                <w:lang w:val="ru-RU" w:eastAsia="ru-RU"/>
              </w:rPr>
              <w:t>Инструменталь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ный концерт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Слушание музыки.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Сопоставление об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разов поэзии и му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зыки. Определение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формы музыкаль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ного произведения</w:t>
            </w:r>
          </w:p>
        </w:tc>
        <w:tc>
          <w:tcPr>
            <w:tcW w:w="1491" w:type="dxa"/>
            <w:shd w:val="clear" w:color="auto" w:fill="auto"/>
          </w:tcPr>
          <w:p w:rsidR="005C636D" w:rsidRPr="00B22C54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22</w:t>
            </w:r>
            <w:r w:rsidR="005C636D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Космический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пейзаж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Слушание музыки.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Интонационно-образный анализ. Сопоставление об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разов живописи 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и музыки. Хоровое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пение</w:t>
            </w:r>
            <w:bookmarkStart w:id="0" w:name="_GoBack"/>
            <w:bookmarkEnd w:id="0"/>
          </w:p>
        </w:tc>
        <w:tc>
          <w:tcPr>
            <w:tcW w:w="1491" w:type="dxa"/>
            <w:shd w:val="clear" w:color="auto" w:fill="auto"/>
          </w:tcPr>
          <w:p w:rsidR="005C636D" w:rsidRPr="00B22C54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1.03</w:t>
            </w:r>
          </w:p>
        </w:tc>
      </w:tr>
      <w:tr w:rsidR="005C636D" w:rsidRPr="004E0F4A" w:rsidTr="005C636D">
        <w:tc>
          <w:tcPr>
            <w:tcW w:w="954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24-26</w:t>
            </w:r>
          </w:p>
        </w:tc>
        <w:tc>
          <w:tcPr>
            <w:tcW w:w="3433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Образы симфонии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ческой музыки</w:t>
            </w:r>
          </w:p>
        </w:tc>
        <w:tc>
          <w:tcPr>
            <w:tcW w:w="9046" w:type="dxa"/>
            <w:shd w:val="clear" w:color="auto" w:fill="auto"/>
          </w:tcPr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5C636D" w:rsidRPr="004E0F4A" w:rsidRDefault="005C636D" w:rsidP="005C6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Слушание музыки.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Интонационно-образный анализ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. Хоровое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пение. Игра в «дирижера», определение формы музыки, тембров музыкальных инструментов. Выявление средств выразительности и приемов развития музыки</w:t>
            </w:r>
          </w:p>
        </w:tc>
        <w:tc>
          <w:tcPr>
            <w:tcW w:w="1491" w:type="dxa"/>
            <w:shd w:val="clear" w:color="auto" w:fill="auto"/>
          </w:tcPr>
          <w:p w:rsidR="005C636D" w:rsidRPr="00B22C54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15</w:t>
            </w:r>
            <w:r w:rsidR="005C636D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.03</w:t>
            </w:r>
          </w:p>
          <w:p w:rsidR="005C636D" w:rsidRPr="00B22C54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22</w:t>
            </w:r>
            <w:r w:rsidR="005C636D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.03</w:t>
            </w:r>
          </w:p>
          <w:p w:rsidR="005C636D" w:rsidRPr="00B22C54" w:rsidRDefault="00B22C54" w:rsidP="005C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5.04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Симфоническое развитие музыкальных образов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Слушание музыки.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Интонационно-образный анализ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Определение тем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5"/>
                <w:sz w:val="24"/>
                <w:szCs w:val="24"/>
                <w:lang w:val="ru-RU" w:eastAsia="ru-RU"/>
              </w:rPr>
              <w:t xml:space="preserve">бров музыкальных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инструментов</w:t>
            </w:r>
          </w:p>
        </w:tc>
        <w:tc>
          <w:tcPr>
            <w:tcW w:w="1491" w:type="dxa"/>
            <w:shd w:val="clear" w:color="auto" w:fill="auto"/>
          </w:tcPr>
          <w:p w:rsidR="0062442A" w:rsidRPr="00B22C54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  <w:r w:rsidR="005C636D" w:rsidRPr="00B22C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.04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Программная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увертюра 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Л. </w:t>
            </w:r>
            <w:proofErr w:type="spellStart"/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ван</w:t>
            </w:r>
            <w:proofErr w:type="spellEnd"/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Бетхо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вена «Эгмонт»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музыки.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Определение тем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бров музыкаль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ных инструмен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тов, приемы раз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вития музыки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19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.04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29-30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>Увертюра – фантазия П.И. Чайковского «Ромео и Джульетта»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музыки.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Определение приемов развития и средств выразительности музыки. Хоровое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26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.04</w:t>
            </w:r>
          </w:p>
          <w:p w:rsidR="005C636D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3.05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31-33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Мир музыкального театра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Устный контроль.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Слушание музыки.</w:t>
            </w:r>
          </w:p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Интонационно-</w:t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образный анализ.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Определение приемов развития и средств выразительности музыки. Хоровое пение</w:t>
            </w:r>
          </w:p>
        </w:tc>
        <w:tc>
          <w:tcPr>
            <w:tcW w:w="1491" w:type="dxa"/>
            <w:shd w:val="clear" w:color="auto" w:fill="auto"/>
          </w:tcPr>
          <w:p w:rsidR="005C636D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.05</w:t>
            </w:r>
          </w:p>
          <w:p w:rsidR="0062442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  <w:r w:rsid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.05</w:t>
            </w:r>
          </w:p>
          <w:p w:rsidR="005C636D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17</w:t>
            </w:r>
            <w:r w:rsidR="005C636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.05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Образы киному</w:t>
            </w: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зыки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Устный контроль.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Беседа по теме за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нятия. Слушание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музыки. Интона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ционно-образный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анализ. Определе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ние формы. Хоро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24</w:t>
            </w:r>
            <w:r w:rsid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.05</w:t>
            </w:r>
          </w:p>
        </w:tc>
      </w:tr>
      <w:tr w:rsidR="0062442A" w:rsidRPr="004E0F4A" w:rsidTr="005C636D">
        <w:tc>
          <w:tcPr>
            <w:tcW w:w="954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3433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3"/>
                <w:sz w:val="24"/>
                <w:szCs w:val="24"/>
                <w:lang w:val="ru-RU" w:eastAsia="ru-RU"/>
              </w:rPr>
              <w:t>Обобщение пройденного материала</w:t>
            </w:r>
          </w:p>
        </w:tc>
        <w:tc>
          <w:tcPr>
            <w:tcW w:w="9046" w:type="dxa"/>
            <w:shd w:val="clear" w:color="auto" w:fill="auto"/>
          </w:tcPr>
          <w:p w:rsidR="0062442A" w:rsidRPr="004E0F4A" w:rsidRDefault="0062442A" w:rsidP="00624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</w:pP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Устный контроль. 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Беседа по теме за</w:t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нятия. Слушание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музыки. Интона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ционно-образный 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t>анализ. Определе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  <w:t>ние формы. Хоро</w:t>
            </w:r>
            <w:r w:rsidRPr="004E0F4A">
              <w:rPr>
                <w:rFonts w:ascii="Times New Roman" w:hAnsi="Times New Roman"/>
                <w:spacing w:val="-1"/>
                <w:sz w:val="24"/>
                <w:szCs w:val="24"/>
                <w:lang w:val="ru-RU" w:eastAsia="ru-RU"/>
              </w:rPr>
              <w:softHyphen/>
            </w:r>
            <w:r w:rsidRP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вое пение</w:t>
            </w:r>
          </w:p>
        </w:tc>
        <w:tc>
          <w:tcPr>
            <w:tcW w:w="1491" w:type="dxa"/>
            <w:shd w:val="clear" w:color="auto" w:fill="auto"/>
          </w:tcPr>
          <w:p w:rsidR="0062442A" w:rsidRPr="004E0F4A" w:rsidRDefault="00B22C54" w:rsidP="0062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31</w:t>
            </w:r>
            <w:r w:rsidR="004E0F4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.05</w:t>
            </w:r>
          </w:p>
        </w:tc>
      </w:tr>
    </w:tbl>
    <w:p w:rsidR="007352D0" w:rsidRPr="009C5B15" w:rsidRDefault="007352D0" w:rsidP="009C5B1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352D0" w:rsidRPr="009C5B15" w:rsidRDefault="007352D0" w:rsidP="009C5B1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352D0" w:rsidRPr="009C5B15" w:rsidRDefault="007352D0" w:rsidP="009C5B1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352D0" w:rsidRPr="009C5B15" w:rsidRDefault="007352D0" w:rsidP="009C5B1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352D0" w:rsidRPr="009C5B15" w:rsidRDefault="007352D0" w:rsidP="009C5B1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352D0" w:rsidRPr="009C5B15" w:rsidRDefault="007352D0" w:rsidP="009C5B1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352D0" w:rsidRPr="009C5B15" w:rsidRDefault="007352D0" w:rsidP="009C5B1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352D0" w:rsidRPr="009C5B15" w:rsidRDefault="007352D0" w:rsidP="009C5B1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352D0" w:rsidRPr="009C5B15" w:rsidRDefault="007352D0" w:rsidP="009C5B15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sectPr w:rsidR="007352D0" w:rsidRPr="009C5B15" w:rsidSect="00F2329A">
      <w:footerReference w:type="default" r:id="rId7"/>
      <w:pgSz w:w="16838" w:h="11906" w:orient="landscape"/>
      <w:pgMar w:top="1134" w:right="1134" w:bottom="1134" w:left="1134" w:header="720" w:footer="720" w:gutter="0"/>
      <w:pgNumType w:start="2"/>
      <w:cols w:space="720" w:equalWidth="0">
        <w:col w:w="14468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2F8" w:rsidRDefault="004F72F8" w:rsidP="00E914FC">
      <w:pPr>
        <w:spacing w:after="0" w:line="240" w:lineRule="auto"/>
      </w:pPr>
      <w:r>
        <w:separator/>
      </w:r>
    </w:p>
  </w:endnote>
  <w:endnote w:type="continuationSeparator" w:id="0">
    <w:p w:rsidR="004F72F8" w:rsidRDefault="004F72F8" w:rsidP="00E9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345" w:rsidRPr="00F2329A" w:rsidRDefault="00D31345">
    <w:pPr>
      <w:pStyle w:val="a5"/>
      <w:jc w:val="center"/>
      <w:rPr>
        <w:lang w:val="ru-RU"/>
      </w:rPr>
    </w:pPr>
  </w:p>
  <w:p w:rsidR="00D31345" w:rsidRDefault="00D313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2F8" w:rsidRDefault="004F72F8" w:rsidP="00E914FC">
      <w:pPr>
        <w:spacing w:after="0" w:line="240" w:lineRule="auto"/>
      </w:pPr>
      <w:r>
        <w:separator/>
      </w:r>
    </w:p>
  </w:footnote>
  <w:footnote w:type="continuationSeparator" w:id="0">
    <w:p w:rsidR="004F72F8" w:rsidRDefault="004F72F8" w:rsidP="00E91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00007E87"/>
    <w:lvl w:ilvl="0" w:tplc="00003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65D6C24"/>
    <w:multiLevelType w:val="hybridMultilevel"/>
    <w:tmpl w:val="DBDC305A"/>
    <w:lvl w:ilvl="0" w:tplc="09EE298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E6193"/>
    <w:multiLevelType w:val="hybridMultilevel"/>
    <w:tmpl w:val="531237FC"/>
    <w:lvl w:ilvl="0" w:tplc="EB8AD380">
      <w:start w:val="201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B2821A8"/>
    <w:multiLevelType w:val="hybridMultilevel"/>
    <w:tmpl w:val="820C8DDC"/>
    <w:lvl w:ilvl="0" w:tplc="B7667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630B6"/>
    <w:multiLevelType w:val="hybridMultilevel"/>
    <w:tmpl w:val="BFA0D25E"/>
    <w:lvl w:ilvl="0" w:tplc="09EE298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A78D2"/>
    <w:multiLevelType w:val="hybridMultilevel"/>
    <w:tmpl w:val="A934BB92"/>
    <w:lvl w:ilvl="0" w:tplc="09EE298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2B51"/>
    <w:rsid w:val="000D1635"/>
    <w:rsid w:val="000E0C36"/>
    <w:rsid w:val="00112186"/>
    <w:rsid w:val="001B12B2"/>
    <w:rsid w:val="001F2B51"/>
    <w:rsid w:val="00284630"/>
    <w:rsid w:val="002D7CE2"/>
    <w:rsid w:val="00315ADE"/>
    <w:rsid w:val="003B7DDA"/>
    <w:rsid w:val="003C02FF"/>
    <w:rsid w:val="003E699C"/>
    <w:rsid w:val="0043495C"/>
    <w:rsid w:val="004C0C60"/>
    <w:rsid w:val="004E0F4A"/>
    <w:rsid w:val="004F72F8"/>
    <w:rsid w:val="00561437"/>
    <w:rsid w:val="005C636D"/>
    <w:rsid w:val="005F14AA"/>
    <w:rsid w:val="0062001E"/>
    <w:rsid w:val="0062442A"/>
    <w:rsid w:val="006F6D29"/>
    <w:rsid w:val="007352D0"/>
    <w:rsid w:val="00735BCA"/>
    <w:rsid w:val="00984591"/>
    <w:rsid w:val="009C5B15"/>
    <w:rsid w:val="00A354E2"/>
    <w:rsid w:val="00A8640B"/>
    <w:rsid w:val="00B22C54"/>
    <w:rsid w:val="00B25683"/>
    <w:rsid w:val="00B64EA0"/>
    <w:rsid w:val="00BA2865"/>
    <w:rsid w:val="00C30701"/>
    <w:rsid w:val="00C8591A"/>
    <w:rsid w:val="00C90702"/>
    <w:rsid w:val="00D05122"/>
    <w:rsid w:val="00D31345"/>
    <w:rsid w:val="00D508ED"/>
    <w:rsid w:val="00E52FB4"/>
    <w:rsid w:val="00E914FC"/>
    <w:rsid w:val="00F2329A"/>
    <w:rsid w:val="00F24716"/>
    <w:rsid w:val="00FC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EEB868-D362-4D6A-9BC8-1EF93ECD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4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914FC"/>
    <w:rPr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E914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914FC"/>
    <w:rPr>
      <w:sz w:val="22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E9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914F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3598</Words>
  <Characters>20514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14</cp:revision>
  <cp:lastPrinted>2017-10-12T18:51:00Z</cp:lastPrinted>
  <dcterms:created xsi:type="dcterms:W3CDTF">2017-10-12T09:38:00Z</dcterms:created>
  <dcterms:modified xsi:type="dcterms:W3CDTF">2018-10-17T06:21:00Z</dcterms:modified>
</cp:coreProperties>
</file>